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97702" w14:textId="314641A4" w:rsidR="008205B3" w:rsidRDefault="009E3A5F" w:rsidP="009E3A5F">
      <w:pPr>
        <w:jc w:val="center"/>
        <w:rPr>
          <w:rFonts w:cstheme="minorHAnsi"/>
          <w:color w:val="333333"/>
          <w:shd w:val="clear" w:color="auto" w:fill="FFFFFF"/>
        </w:rPr>
      </w:pPr>
      <w:r>
        <w:rPr>
          <w:b/>
        </w:rPr>
        <w:t xml:space="preserve">                                              </w:t>
      </w:r>
      <w:r w:rsidR="008205B3">
        <w:rPr>
          <w:b/>
        </w:rPr>
        <w:t xml:space="preserve">T.C ÇEVRE VE ŞEHİRCİLİK BAKANLIĞI </w:t>
      </w:r>
      <w:r w:rsidR="008205B3">
        <w:rPr>
          <w:rFonts w:cstheme="minorHAnsi"/>
          <w:color w:val="333333"/>
          <w:shd w:val="clear" w:color="auto" w:fill="FFFFFF"/>
        </w:rPr>
        <w:tab/>
        <w:t xml:space="preserve">  </w:t>
      </w:r>
      <w:r>
        <w:rPr>
          <w:rFonts w:cstheme="minorHAnsi"/>
          <w:color w:val="333333"/>
          <w:shd w:val="clear" w:color="auto" w:fill="FFFFFF"/>
        </w:rPr>
        <w:t xml:space="preserve">                          </w:t>
      </w:r>
      <w:r w:rsidR="008205B3">
        <w:rPr>
          <w:rFonts w:cstheme="minorHAnsi"/>
          <w:color w:val="333333"/>
          <w:shd w:val="clear" w:color="auto" w:fill="FFFFFF"/>
        </w:rPr>
        <w:tab/>
      </w:r>
      <w:r>
        <w:rPr>
          <w:rFonts w:cstheme="minorHAnsi"/>
          <w:color w:val="333333"/>
          <w:shd w:val="clear" w:color="auto" w:fill="FFFFFF"/>
        </w:rPr>
        <w:t xml:space="preserve"> </w:t>
      </w:r>
      <w:r w:rsidR="008205B3">
        <w:rPr>
          <w:rFonts w:cstheme="minorHAnsi"/>
          <w:color w:val="333333"/>
          <w:shd w:val="clear" w:color="auto" w:fill="FFFFFF"/>
        </w:rPr>
        <w:t xml:space="preserve">    </w:t>
      </w:r>
      <w:r w:rsidR="008205B3">
        <w:rPr>
          <w:rFonts w:cstheme="minorHAnsi"/>
          <w:noProof/>
          <w:color w:val="333333"/>
          <w:shd w:val="clear" w:color="auto" w:fill="FFFFFF"/>
          <w:lang w:eastAsia="tr-TR"/>
        </w:rPr>
        <w:drawing>
          <wp:inline distT="0" distB="0" distL="0" distR="0" wp14:anchorId="2AD5097F" wp14:editId="49DA0AF4">
            <wp:extent cx="774304" cy="733425"/>
            <wp:effectExtent l="0" t="0" r="698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kentd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4412" cy="733527"/>
                    </a:xfrm>
                    <a:prstGeom prst="rect">
                      <a:avLst/>
                    </a:prstGeom>
                  </pic:spPr>
                </pic:pic>
              </a:graphicData>
            </a:graphic>
          </wp:inline>
        </w:drawing>
      </w:r>
    </w:p>
    <w:p w14:paraId="5FF73C66" w14:textId="633BC691" w:rsidR="008205B3" w:rsidRPr="00361921" w:rsidRDefault="008205B3" w:rsidP="008205B3">
      <w:pPr>
        <w:jc w:val="center"/>
        <w:rPr>
          <w:b/>
        </w:rPr>
      </w:pPr>
      <w:r w:rsidRPr="00361921">
        <w:rPr>
          <w:b/>
        </w:rPr>
        <w:t>İSTANBUL ALTYAPI VE KENTSEL DÖNÜŞÜM MÜDÜRLÜĞÜ</w:t>
      </w:r>
      <w:r w:rsidR="008C5509">
        <w:rPr>
          <w:b/>
        </w:rPr>
        <w:t>’</w:t>
      </w:r>
      <w:r w:rsidRPr="00361921">
        <w:rPr>
          <w:b/>
        </w:rPr>
        <w:t>NE</w:t>
      </w:r>
    </w:p>
    <w:p w14:paraId="1A4F9A53" w14:textId="77777777" w:rsidR="00E132AF" w:rsidRPr="00155A03" w:rsidRDefault="00102466" w:rsidP="00E132AF">
      <w:pPr>
        <w:spacing w:after="0" w:line="240" w:lineRule="auto"/>
        <w:jc w:val="center"/>
        <w:rPr>
          <w:rFonts w:cstheme="minorHAnsi"/>
          <w:color w:val="000000" w:themeColor="text1"/>
          <w:shd w:val="clear" w:color="auto" w:fill="FFFFFF"/>
        </w:rPr>
      </w:pPr>
      <w:r w:rsidRPr="00155A03">
        <w:rPr>
          <w:rFonts w:cstheme="minorHAnsi"/>
          <w:color w:val="000000" w:themeColor="text1"/>
          <w:shd w:val="clear" w:color="auto" w:fill="FFFFFF"/>
        </w:rPr>
        <w:t>Altunizade Mahallesi Ord. Prof. Fahrettin Kerim Gökay Caddesi No: 34 Üsküdar / İSTANBUL</w:t>
      </w:r>
    </w:p>
    <w:p w14:paraId="7AE01B3F" w14:textId="77777777" w:rsidR="00B24163" w:rsidRPr="00155A03" w:rsidRDefault="00B24163" w:rsidP="00B24163">
      <w:pPr>
        <w:rPr>
          <w:rFonts w:cstheme="minorHAnsi"/>
          <w:color w:val="000000" w:themeColor="text1"/>
          <w:shd w:val="clear" w:color="auto" w:fill="FFFFFF"/>
        </w:rPr>
      </w:pPr>
    </w:p>
    <w:p w14:paraId="02822977" w14:textId="0F8068C6" w:rsidR="003874D0" w:rsidRPr="00155A03" w:rsidRDefault="003874D0" w:rsidP="003874D0">
      <w:pPr>
        <w:jc w:val="both"/>
        <w:rPr>
          <w:rFonts w:cstheme="minorHAnsi"/>
          <w:color w:val="000000" w:themeColor="text1"/>
          <w:shd w:val="clear" w:color="auto" w:fill="FFFFFF"/>
        </w:rPr>
      </w:pPr>
      <w:r w:rsidRPr="00155A03">
        <w:rPr>
          <w:rFonts w:cstheme="minorHAnsi"/>
          <w:color w:val="000000" w:themeColor="text1"/>
          <w:shd w:val="clear" w:color="auto" w:fill="FFFFFF"/>
        </w:rPr>
        <w:t xml:space="preserve">                FİKİRTEPE VE ÇEVRESİ KENTSEL DÖNÜŞÜM ALANI içerisinde </w:t>
      </w:r>
      <w:r w:rsidR="008C5509">
        <w:rPr>
          <w:rFonts w:cstheme="minorHAnsi"/>
          <w:b/>
          <w:color w:val="000000" w:themeColor="text1"/>
          <w:shd w:val="clear" w:color="auto" w:fill="FFFFFF"/>
        </w:rPr>
        <w:t>“</w:t>
      </w:r>
      <w:r w:rsidR="00B82F96" w:rsidRPr="006D1CFA">
        <w:rPr>
          <w:rFonts w:cstheme="minorHAnsi"/>
          <w:b/>
          <w:color w:val="000000" w:themeColor="text1"/>
          <w:shd w:val="clear" w:color="auto" w:fill="FFFFFF"/>
        </w:rPr>
        <w:t>Merdivenköy Mah. Mandıra Cad. Koçtaş Sok. No:5</w:t>
      </w:r>
      <w:r w:rsidR="008C5509">
        <w:rPr>
          <w:rFonts w:cstheme="minorHAnsi"/>
          <w:b/>
          <w:color w:val="000000" w:themeColor="text1"/>
          <w:shd w:val="clear" w:color="auto" w:fill="FFFFFF"/>
        </w:rPr>
        <w:t>”</w:t>
      </w:r>
      <w:r w:rsidR="00B82F96">
        <w:rPr>
          <w:rFonts w:cstheme="minorHAnsi"/>
          <w:color w:val="000000" w:themeColor="text1"/>
          <w:shd w:val="clear" w:color="auto" w:fill="FFFFFF"/>
        </w:rPr>
        <w:t xml:space="preserve"> </w:t>
      </w:r>
      <w:r w:rsidR="008C5509">
        <w:rPr>
          <w:rFonts w:cstheme="minorHAnsi"/>
          <w:color w:val="000000" w:themeColor="text1"/>
          <w:shd w:val="clear" w:color="auto" w:fill="FFFFFF"/>
        </w:rPr>
        <w:t>a</w:t>
      </w:r>
      <w:r w:rsidR="00B82F96" w:rsidRPr="00155A03">
        <w:rPr>
          <w:rFonts w:cstheme="minorHAnsi"/>
          <w:color w:val="000000" w:themeColor="text1"/>
          <w:shd w:val="clear" w:color="auto" w:fill="FFFFFF"/>
        </w:rPr>
        <w:t xml:space="preserve">dresinde bulunan </w:t>
      </w:r>
      <w:r w:rsidR="005530B1">
        <w:rPr>
          <w:rFonts w:cstheme="minorHAnsi"/>
          <w:b/>
          <w:color w:val="000000" w:themeColor="text1"/>
          <w:shd w:val="clear" w:color="auto" w:fill="FFFFFF"/>
        </w:rPr>
        <w:t>……</w:t>
      </w:r>
      <w:r w:rsidR="006D1CFA" w:rsidRPr="006D1CFA">
        <w:rPr>
          <w:rFonts w:cstheme="minorHAnsi"/>
          <w:b/>
          <w:color w:val="000000" w:themeColor="text1"/>
          <w:shd w:val="clear" w:color="auto" w:fill="FFFFFF"/>
        </w:rPr>
        <w:t xml:space="preserve"> </w:t>
      </w:r>
      <w:r w:rsidRPr="006D1CFA">
        <w:rPr>
          <w:rFonts w:cstheme="minorHAnsi"/>
          <w:b/>
          <w:color w:val="000000" w:themeColor="text1"/>
          <w:shd w:val="clear" w:color="auto" w:fill="FFFFFF"/>
        </w:rPr>
        <w:t xml:space="preserve">Ada </w:t>
      </w:r>
      <w:r w:rsidR="005530B1">
        <w:rPr>
          <w:rFonts w:cstheme="minorHAnsi"/>
          <w:b/>
          <w:color w:val="000000" w:themeColor="text1"/>
          <w:shd w:val="clear" w:color="auto" w:fill="FFFFFF"/>
        </w:rPr>
        <w:t xml:space="preserve">……. </w:t>
      </w:r>
      <w:r w:rsidRPr="006D1CFA">
        <w:rPr>
          <w:rFonts w:cstheme="minorHAnsi"/>
          <w:b/>
          <w:color w:val="000000" w:themeColor="text1"/>
          <w:shd w:val="clear" w:color="auto" w:fill="FFFFFF"/>
        </w:rPr>
        <w:t xml:space="preserve">Parsel içerisinde </w:t>
      </w:r>
      <w:r w:rsidR="005530B1">
        <w:rPr>
          <w:rFonts w:cstheme="minorHAnsi"/>
          <w:b/>
          <w:color w:val="000000" w:themeColor="text1"/>
          <w:shd w:val="clear" w:color="auto" w:fill="FFFFFF"/>
        </w:rPr>
        <w:t>……</w:t>
      </w:r>
      <w:r w:rsidRPr="006D1CFA">
        <w:rPr>
          <w:rFonts w:cstheme="minorHAnsi"/>
          <w:b/>
          <w:color w:val="000000" w:themeColor="text1"/>
          <w:shd w:val="clear" w:color="auto" w:fill="FFFFFF"/>
        </w:rPr>
        <w:t xml:space="preserve"> </w:t>
      </w:r>
      <w:r w:rsidR="008C5509">
        <w:rPr>
          <w:rFonts w:cstheme="minorHAnsi"/>
          <w:b/>
          <w:color w:val="000000" w:themeColor="text1"/>
          <w:shd w:val="clear" w:color="auto" w:fill="FFFFFF"/>
        </w:rPr>
        <w:t>m</w:t>
      </w:r>
      <w:r w:rsidRPr="008C5509">
        <w:rPr>
          <w:rFonts w:cstheme="minorHAnsi"/>
          <w:b/>
          <w:color w:val="000000" w:themeColor="text1"/>
          <w:shd w:val="clear" w:color="auto" w:fill="FFFFFF"/>
          <w:vertAlign w:val="superscript"/>
        </w:rPr>
        <w:t>2</w:t>
      </w:r>
      <w:r w:rsidRPr="006D1CFA">
        <w:rPr>
          <w:rFonts w:cstheme="minorHAnsi"/>
          <w:b/>
          <w:color w:val="000000" w:themeColor="text1"/>
          <w:shd w:val="clear" w:color="auto" w:fill="FFFFFF"/>
        </w:rPr>
        <w:t xml:space="preserve"> Arsa </w:t>
      </w:r>
      <w:r w:rsidR="00B82F96">
        <w:rPr>
          <w:rFonts w:cstheme="minorHAnsi"/>
          <w:color w:val="000000" w:themeColor="text1"/>
          <w:shd w:val="clear" w:color="auto" w:fill="FFFFFF"/>
        </w:rPr>
        <w:t>üzerinde ……..</w:t>
      </w:r>
      <w:r w:rsidR="00B82F96" w:rsidRPr="00155A03">
        <w:rPr>
          <w:rFonts w:cstheme="minorHAnsi"/>
          <w:color w:val="000000" w:themeColor="text1"/>
          <w:shd w:val="clear" w:color="auto" w:fill="FFFFFF"/>
        </w:rPr>
        <w:t xml:space="preserve"> m</w:t>
      </w:r>
      <w:r w:rsidR="00B82F96" w:rsidRPr="008C5509">
        <w:rPr>
          <w:rFonts w:cstheme="minorHAnsi"/>
          <w:color w:val="000000" w:themeColor="text1"/>
          <w:shd w:val="clear" w:color="auto" w:fill="FFFFFF"/>
          <w:vertAlign w:val="superscript"/>
        </w:rPr>
        <w:t>2</w:t>
      </w:r>
      <w:r w:rsidR="00B82F96">
        <w:rPr>
          <w:rFonts w:cstheme="minorHAnsi"/>
          <w:color w:val="000000" w:themeColor="text1"/>
          <w:shd w:val="clear" w:color="auto" w:fill="FFFFFF"/>
        </w:rPr>
        <w:t>-</w:t>
      </w:r>
      <w:r w:rsidR="00B82F96" w:rsidRPr="00155A03">
        <w:rPr>
          <w:rFonts w:cstheme="minorHAnsi"/>
          <w:color w:val="000000" w:themeColor="text1"/>
          <w:shd w:val="clear" w:color="auto" w:fill="FFFFFF"/>
        </w:rPr>
        <w:t xml:space="preserve"> </w:t>
      </w:r>
      <w:r w:rsidR="00B82F96">
        <w:rPr>
          <w:rFonts w:cstheme="minorHAnsi"/>
          <w:color w:val="000000" w:themeColor="text1"/>
          <w:shd w:val="clear" w:color="auto" w:fill="FFFFFF"/>
        </w:rPr>
        <w:t xml:space="preserve"> ……. A</w:t>
      </w:r>
      <w:r w:rsidR="00B82F96" w:rsidRPr="00155A03">
        <w:rPr>
          <w:rFonts w:cstheme="minorHAnsi"/>
          <w:color w:val="000000" w:themeColor="text1"/>
          <w:shd w:val="clear" w:color="auto" w:fill="FFFFFF"/>
        </w:rPr>
        <w:t xml:space="preserve">det </w:t>
      </w:r>
      <w:r w:rsidR="00B82F96">
        <w:rPr>
          <w:rFonts w:cstheme="minorHAnsi"/>
          <w:color w:val="000000" w:themeColor="text1"/>
          <w:shd w:val="clear" w:color="auto" w:fill="FFFFFF"/>
        </w:rPr>
        <w:t>D</w:t>
      </w:r>
      <w:r w:rsidR="00B82F96" w:rsidRPr="00155A03">
        <w:rPr>
          <w:rFonts w:cstheme="minorHAnsi"/>
          <w:color w:val="000000" w:themeColor="text1"/>
          <w:shd w:val="clear" w:color="auto" w:fill="FFFFFF"/>
        </w:rPr>
        <w:t xml:space="preserve">aire ve </w:t>
      </w:r>
      <w:r w:rsidR="00B82F96">
        <w:rPr>
          <w:rFonts w:cstheme="minorHAnsi"/>
          <w:color w:val="000000" w:themeColor="text1"/>
          <w:shd w:val="clear" w:color="auto" w:fill="FFFFFF"/>
        </w:rPr>
        <w:t>………. m</w:t>
      </w:r>
      <w:r w:rsidR="00B82F96" w:rsidRPr="008C5509">
        <w:rPr>
          <w:rFonts w:cstheme="minorHAnsi"/>
          <w:color w:val="000000" w:themeColor="text1"/>
          <w:shd w:val="clear" w:color="auto" w:fill="FFFFFF"/>
          <w:vertAlign w:val="superscript"/>
        </w:rPr>
        <w:t>2</w:t>
      </w:r>
      <w:r w:rsidR="008C5509">
        <w:rPr>
          <w:rFonts w:cstheme="minorHAnsi"/>
          <w:color w:val="000000" w:themeColor="text1"/>
          <w:shd w:val="clear" w:color="auto" w:fill="FFFFFF"/>
        </w:rPr>
        <w:t xml:space="preserve"> - …….. Adet İş</w:t>
      </w:r>
      <w:r w:rsidR="00B82F96">
        <w:rPr>
          <w:rFonts w:cstheme="minorHAnsi"/>
          <w:color w:val="000000" w:themeColor="text1"/>
          <w:shd w:val="clear" w:color="auto" w:fill="FFFFFF"/>
        </w:rPr>
        <w:t xml:space="preserve">yeri olmak üzere toplam ..…… </w:t>
      </w:r>
      <w:r w:rsidR="00B82F96" w:rsidRPr="00155A03">
        <w:rPr>
          <w:rFonts w:cstheme="minorHAnsi"/>
          <w:color w:val="000000" w:themeColor="text1"/>
          <w:shd w:val="clear" w:color="auto" w:fill="FFFFFF"/>
        </w:rPr>
        <w:t xml:space="preserve">adet </w:t>
      </w:r>
      <w:r w:rsidR="008C5509">
        <w:rPr>
          <w:rFonts w:cstheme="minorHAnsi"/>
          <w:color w:val="000000" w:themeColor="text1"/>
          <w:shd w:val="clear" w:color="auto" w:fill="FFFFFF"/>
        </w:rPr>
        <w:t>bağımsız bölüm</w:t>
      </w:r>
      <w:r w:rsidR="00B82F96" w:rsidRPr="00155A03">
        <w:rPr>
          <w:rFonts w:cstheme="minorHAnsi"/>
          <w:color w:val="000000" w:themeColor="text1"/>
          <w:shd w:val="clear" w:color="auto" w:fill="FFFFFF"/>
        </w:rPr>
        <w:t xml:space="preserve"> </w:t>
      </w:r>
      <w:r w:rsidR="00B82F96">
        <w:rPr>
          <w:rFonts w:cstheme="minorHAnsi"/>
          <w:color w:val="000000" w:themeColor="text1"/>
          <w:shd w:val="clear" w:color="auto" w:fill="FFFFFF"/>
        </w:rPr>
        <w:t>bulunan</w:t>
      </w:r>
      <w:r w:rsidR="00B82F96" w:rsidRPr="00B82F96">
        <w:rPr>
          <w:rFonts w:cstheme="minorHAnsi"/>
          <w:color w:val="000000" w:themeColor="text1"/>
          <w:shd w:val="clear" w:color="auto" w:fill="FFFFFF"/>
        </w:rPr>
        <w:t xml:space="preserve"> </w:t>
      </w:r>
      <w:r w:rsidR="00B82F96" w:rsidRPr="00155A03">
        <w:rPr>
          <w:rFonts w:cstheme="minorHAnsi"/>
          <w:color w:val="000000" w:themeColor="text1"/>
          <w:shd w:val="clear" w:color="auto" w:fill="FFFFFF"/>
        </w:rPr>
        <w:t xml:space="preserve">taşınmaz mülkün  </w:t>
      </w:r>
      <w:r w:rsidR="00B82F96">
        <w:rPr>
          <w:rFonts w:cstheme="minorHAnsi"/>
          <w:color w:val="000000" w:themeColor="text1"/>
          <w:shd w:val="clear" w:color="auto" w:fill="FFFFFF"/>
        </w:rPr>
        <w:t>s</w:t>
      </w:r>
      <w:r w:rsidR="00B82F96" w:rsidRPr="00155A03">
        <w:rPr>
          <w:rFonts w:cstheme="minorHAnsi"/>
          <w:color w:val="000000" w:themeColor="text1"/>
          <w:shd w:val="clear" w:color="auto" w:fill="FFFFFF"/>
        </w:rPr>
        <w:t>ahibiyim.</w:t>
      </w:r>
    </w:p>
    <w:p w14:paraId="7FD49989" w14:textId="763478AA" w:rsidR="006865C3" w:rsidRPr="009D0DF6" w:rsidRDefault="003015EB" w:rsidP="00A74DA6">
      <w:pPr>
        <w:jc w:val="both"/>
        <w:rPr>
          <w:color w:val="000000" w:themeColor="text1"/>
        </w:rPr>
      </w:pPr>
      <w:r>
        <w:rPr>
          <w:color w:val="000000" w:themeColor="text1"/>
        </w:rPr>
        <w:t>Bugünkü tarih (0</w:t>
      </w:r>
      <w:r w:rsidR="005530B1">
        <w:rPr>
          <w:color w:val="000000" w:themeColor="text1"/>
        </w:rPr>
        <w:t>6</w:t>
      </w:r>
      <w:r>
        <w:rPr>
          <w:color w:val="000000" w:themeColor="text1"/>
        </w:rPr>
        <w:t>.05.2021) itibariyle binamızın kapısına asılı gördüğüm ve vakıf olduğum</w:t>
      </w:r>
      <w:r w:rsidR="008C5509">
        <w:rPr>
          <w:color w:val="000000" w:themeColor="text1"/>
        </w:rPr>
        <w:t xml:space="preserve"> 03.05.</w:t>
      </w:r>
      <w:r w:rsidR="00E132AF" w:rsidRPr="00155A03">
        <w:rPr>
          <w:color w:val="000000" w:themeColor="text1"/>
        </w:rPr>
        <w:t xml:space="preserve">2021 tarih, </w:t>
      </w:r>
      <w:r w:rsidR="00E132AF" w:rsidRPr="008C5509">
        <w:rPr>
          <w:color w:val="000000" w:themeColor="text1"/>
        </w:rPr>
        <w:t>E-</w:t>
      </w:r>
      <w:r w:rsidR="00E27784" w:rsidRPr="008C5509">
        <w:rPr>
          <w:color w:val="000000" w:themeColor="text1"/>
        </w:rPr>
        <w:t>……………………………………………</w:t>
      </w:r>
      <w:r w:rsidR="006D1CFA" w:rsidRPr="008C5509">
        <w:rPr>
          <w:color w:val="000000" w:themeColor="text1"/>
        </w:rPr>
        <w:t xml:space="preserve"> </w:t>
      </w:r>
      <w:r w:rsidR="00484C17" w:rsidRPr="008C5509">
        <w:rPr>
          <w:color w:val="000000" w:themeColor="text1"/>
        </w:rPr>
        <w:t xml:space="preserve">sayı ile </w:t>
      </w:r>
      <w:r w:rsidR="000251A5" w:rsidRPr="008C5509">
        <w:rPr>
          <w:color w:val="000000" w:themeColor="text1"/>
        </w:rPr>
        <w:t>ÇŞB İstanbul Altyapı ve Kentsel Dönüşüm Müdürlüğü</w:t>
      </w:r>
      <w:r w:rsidR="008C5509">
        <w:rPr>
          <w:color w:val="000000" w:themeColor="text1"/>
        </w:rPr>
        <w:t>’</w:t>
      </w:r>
      <w:r w:rsidR="000251A5" w:rsidRPr="008C5509">
        <w:rPr>
          <w:color w:val="000000" w:themeColor="text1"/>
        </w:rPr>
        <w:t xml:space="preserve">nün gönderdiği </w:t>
      </w:r>
      <w:r w:rsidR="006D1CFA" w:rsidRPr="008C5509">
        <w:rPr>
          <w:color w:val="000000" w:themeColor="text1"/>
        </w:rPr>
        <w:t>(</w:t>
      </w:r>
      <w:r w:rsidR="00E27784" w:rsidRPr="008C5509">
        <w:rPr>
          <w:color w:val="000000" w:themeColor="text1"/>
        </w:rPr>
        <w:t>………</w:t>
      </w:r>
      <w:r w:rsidR="006D1CFA" w:rsidRPr="008C5509">
        <w:rPr>
          <w:color w:val="000000" w:themeColor="text1"/>
        </w:rPr>
        <w:t xml:space="preserve">) </w:t>
      </w:r>
      <w:r w:rsidR="008C5509">
        <w:rPr>
          <w:color w:val="000000" w:themeColor="text1"/>
        </w:rPr>
        <w:t>n</w:t>
      </w:r>
      <w:r w:rsidR="006D1CFA" w:rsidRPr="008C5509">
        <w:rPr>
          <w:color w:val="000000" w:themeColor="text1"/>
        </w:rPr>
        <w:t>o</w:t>
      </w:r>
      <w:r w:rsidR="008C5509">
        <w:rPr>
          <w:color w:val="000000" w:themeColor="text1"/>
        </w:rPr>
        <w:t>’</w:t>
      </w:r>
      <w:r w:rsidR="006D1CFA" w:rsidRPr="008C5509">
        <w:rPr>
          <w:color w:val="000000" w:themeColor="text1"/>
        </w:rPr>
        <w:t xml:space="preserve">lu </w:t>
      </w:r>
      <w:r w:rsidR="00E132AF" w:rsidRPr="008C5509">
        <w:rPr>
          <w:b/>
          <w:color w:val="000000" w:themeColor="text1"/>
        </w:rPr>
        <w:t>Tahliye</w:t>
      </w:r>
      <w:r w:rsidR="006D1CFA" w:rsidRPr="008C5509">
        <w:rPr>
          <w:b/>
          <w:color w:val="000000" w:themeColor="text1"/>
        </w:rPr>
        <w:t xml:space="preserve"> ve Yıkım</w:t>
      </w:r>
      <w:r w:rsidR="00E132AF" w:rsidRPr="008C5509">
        <w:rPr>
          <w:color w:val="000000" w:themeColor="text1"/>
        </w:rPr>
        <w:t xml:space="preserve"> konulu </w:t>
      </w:r>
      <w:r w:rsidR="000251A5" w:rsidRPr="008C5509">
        <w:rPr>
          <w:color w:val="000000" w:themeColor="text1"/>
        </w:rPr>
        <w:t xml:space="preserve">ilanen </w:t>
      </w:r>
      <w:r w:rsidR="00E132AF" w:rsidRPr="008C5509">
        <w:rPr>
          <w:color w:val="000000" w:themeColor="text1"/>
        </w:rPr>
        <w:t xml:space="preserve">tebligat </w:t>
      </w:r>
      <w:r w:rsidR="000251A5" w:rsidRPr="008C5509">
        <w:rPr>
          <w:color w:val="000000" w:themeColor="text1"/>
        </w:rPr>
        <w:t xml:space="preserve">başlıklı </w:t>
      </w:r>
      <w:r w:rsidR="00E132AF" w:rsidRPr="008C5509">
        <w:rPr>
          <w:color w:val="000000" w:themeColor="text1"/>
        </w:rPr>
        <w:t>metninde</w:t>
      </w:r>
      <w:r w:rsidR="008C5509">
        <w:rPr>
          <w:color w:val="000000" w:themeColor="text1"/>
        </w:rPr>
        <w:t>,</w:t>
      </w:r>
      <w:r w:rsidR="00E132AF" w:rsidRPr="00155A03">
        <w:rPr>
          <w:color w:val="000000" w:themeColor="text1"/>
        </w:rPr>
        <w:t xml:space="preserve"> 6306 sayılı kanunun 6/A maddesi uyarınca</w:t>
      </w:r>
      <w:r w:rsidR="000251A5">
        <w:rPr>
          <w:color w:val="000000" w:themeColor="text1"/>
        </w:rPr>
        <w:t>,</w:t>
      </w:r>
      <w:r w:rsidR="00E132AF" w:rsidRPr="00155A03">
        <w:rPr>
          <w:color w:val="000000" w:themeColor="text1"/>
        </w:rPr>
        <w:t xml:space="preserve"> </w:t>
      </w:r>
      <w:r w:rsidR="000251A5">
        <w:rPr>
          <w:color w:val="000000" w:themeColor="text1"/>
        </w:rPr>
        <w:t xml:space="preserve">yerimizin </w:t>
      </w:r>
      <w:r w:rsidR="00E132AF" w:rsidRPr="00155A03">
        <w:rPr>
          <w:color w:val="000000" w:themeColor="text1"/>
        </w:rPr>
        <w:t xml:space="preserve">afet riski taşıyan riskli bir yapı olduğu </w:t>
      </w:r>
      <w:r w:rsidR="008C5509" w:rsidRPr="009D0DF6">
        <w:rPr>
          <w:color w:val="000000" w:themeColor="text1"/>
        </w:rPr>
        <w:t>belirtilmekte olup</w:t>
      </w:r>
      <w:r w:rsidR="00E132AF" w:rsidRPr="009D0DF6">
        <w:rPr>
          <w:color w:val="000000" w:themeColor="text1"/>
        </w:rPr>
        <w:t xml:space="preserve"> 150 </w:t>
      </w:r>
      <w:r w:rsidR="000251A5" w:rsidRPr="009D0DF6">
        <w:rPr>
          <w:color w:val="000000" w:themeColor="text1"/>
        </w:rPr>
        <w:t xml:space="preserve">günlük süre içerisinde </w:t>
      </w:r>
      <w:r w:rsidR="00E132AF" w:rsidRPr="009D0DF6">
        <w:rPr>
          <w:color w:val="000000" w:themeColor="text1"/>
        </w:rPr>
        <w:t xml:space="preserve">tahliye edilmesi istenmektedir. </w:t>
      </w:r>
    </w:p>
    <w:p w14:paraId="08E7B6D4" w14:textId="59575E5F" w:rsidR="006865C3" w:rsidRPr="009D0DF6" w:rsidRDefault="006865C3" w:rsidP="008205B3">
      <w:pPr>
        <w:jc w:val="both"/>
      </w:pPr>
      <w:r w:rsidRPr="009D0DF6">
        <w:t>Yine</w:t>
      </w:r>
      <w:r w:rsidRPr="009D0DF6">
        <w:rPr>
          <w:b/>
        </w:rPr>
        <w:t xml:space="preserve"> </w:t>
      </w:r>
      <w:r w:rsidRPr="009D0DF6">
        <w:t>6306 sayılı kanunun 3. Maddesi</w:t>
      </w:r>
      <w:r w:rsidR="008C5509" w:rsidRPr="009D0DF6">
        <w:t>’</w:t>
      </w:r>
      <w:r w:rsidRPr="009D0DF6">
        <w:t xml:space="preserve">nde: “(1) Riskli yapıların yıktırılmasında ve bunların bulunduğu alanlar ile riskli alanlar ve rezerv yapı alanlarındaki uygulamalarda, </w:t>
      </w:r>
      <w:r w:rsidRPr="009D0DF6">
        <w:rPr>
          <w:b/>
        </w:rPr>
        <w:t>öncelikli olarak malikler ile anlaşma yoluna gidilmesi esastır</w:t>
      </w:r>
      <w:r w:rsidRPr="009D0DF6">
        <w:t>. (Değişik cümle:29/11/2018-7153/22 md.) Anlaşma ile tahliye edilen yapıların maliklerine, kiracılarına ve yapıda ikamet etmek şartıyla sınırlı ayni hak sahiplerine geçici konut veya işyeri tahsisi ya da kira yardımı yapılabilir.” denilmektedir.</w:t>
      </w:r>
    </w:p>
    <w:p w14:paraId="3C5D9A17" w14:textId="248DB565" w:rsidR="00974145" w:rsidRPr="009D0DF6" w:rsidRDefault="00974145" w:rsidP="008205B3">
      <w:pPr>
        <w:jc w:val="both"/>
      </w:pPr>
      <w:r w:rsidRPr="009D0DF6">
        <w:t>23 Kasım 2020 tarihinden itibaren bakanlık tarafından yapılan tüm şifahi açıklamalarda</w:t>
      </w:r>
      <w:r w:rsidR="008C5509" w:rsidRPr="009D0DF6">
        <w:t>,</w:t>
      </w:r>
      <w:r w:rsidRPr="009D0DF6">
        <w:t xml:space="preserve"> daha önce yapılan sözleşme şartları baz alınacağı ifade edilmesine rağmen</w:t>
      </w:r>
      <w:r w:rsidR="004D4530" w:rsidRPr="009D0DF6">
        <w:t xml:space="preserve">, gelinen süreçte tarafımıza </w:t>
      </w:r>
      <w:r w:rsidR="00E27784" w:rsidRPr="009D0DF6">
        <w:t xml:space="preserve">yapılması düşünülen proje </w:t>
      </w:r>
      <w:r w:rsidR="008C5509" w:rsidRPr="009D0DF6">
        <w:t>ile ilgili olarak</w:t>
      </w:r>
      <w:r w:rsidR="00E27784" w:rsidRPr="009D0DF6">
        <w:t xml:space="preserve"> </w:t>
      </w:r>
      <w:r w:rsidR="008C5509" w:rsidRPr="009D0DF6">
        <w:t>yazılı her</w:t>
      </w:r>
      <w:r w:rsidRPr="009D0DF6">
        <w:t xml:space="preserve">hangi bir </w:t>
      </w:r>
      <w:r w:rsidR="004D4530" w:rsidRPr="009D0DF6">
        <w:t>bilgi ve daire tespit</w:t>
      </w:r>
      <w:r w:rsidRPr="009D0DF6">
        <w:t xml:space="preserve"> formu sunulmamış</w:t>
      </w:r>
      <w:r w:rsidR="008C5509" w:rsidRPr="009D0DF6">
        <w:t xml:space="preserve"> </w:t>
      </w:r>
      <w:r w:rsidRPr="009D0DF6">
        <w:t>ve ne alacağımız resmi o</w:t>
      </w:r>
      <w:r w:rsidR="00BC0C8D" w:rsidRPr="009D0DF6">
        <w:t xml:space="preserve">larak </w:t>
      </w:r>
      <w:r w:rsidR="008C5509" w:rsidRPr="009D0DF6">
        <w:t>tarafımıza tebliğ edilmemiş olmasına rağmen</w:t>
      </w:r>
      <w:r w:rsidR="00BC0C8D" w:rsidRPr="009D0DF6">
        <w:t xml:space="preserve"> evlerimiz </w:t>
      </w:r>
      <w:r w:rsidR="004D4530" w:rsidRPr="009D0DF6">
        <w:t xml:space="preserve"> boşaltılması</w:t>
      </w:r>
      <w:r w:rsidRPr="009D0DF6">
        <w:t xml:space="preserve"> </w:t>
      </w:r>
      <w:r w:rsidR="004D4530" w:rsidRPr="009D0DF6">
        <w:t>talep edilmektedir</w:t>
      </w:r>
      <w:r w:rsidRPr="009D0DF6">
        <w:t>.</w:t>
      </w:r>
    </w:p>
    <w:p w14:paraId="6DED2B3C" w14:textId="7EF6A5FF" w:rsidR="00974145" w:rsidRPr="009D0DF6" w:rsidRDefault="00974145" w:rsidP="008205B3">
      <w:pPr>
        <w:jc w:val="both"/>
      </w:pPr>
      <w:r w:rsidRPr="009D0DF6">
        <w:t>Sürecin başladığı 2</w:t>
      </w:r>
      <w:r w:rsidR="008C5509" w:rsidRPr="009D0DF6">
        <w:t>3 Kasım 2020 tarihinden bu yana</w:t>
      </w:r>
      <w:r w:rsidRPr="009D0DF6">
        <w:t>, Fikirtepe ve Çevresi Kentsel Dönüşüm Alanları Çevre ve Şehircilik Bakanlığı 1. Etap uygulama alanı içerisinde bulunan v</w:t>
      </w:r>
      <w:r w:rsidR="008C5509" w:rsidRPr="009D0DF6">
        <w:t>e daha önce yıkılmış alanlarda</w:t>
      </w:r>
      <w:r w:rsidRPr="009D0DF6">
        <w:t xml:space="preserve"> hak sahiplerinin alacakları yerler ve kiral</w:t>
      </w:r>
      <w:r w:rsidR="004C0074" w:rsidRPr="009D0DF6">
        <w:t xml:space="preserve">arla ilgili </w:t>
      </w:r>
      <w:r w:rsidR="008C5509" w:rsidRPr="009D0DF6">
        <w:t>hususlar netleşmemiş olup</w:t>
      </w:r>
      <w:r w:rsidR="00BB7AC6" w:rsidRPr="009D0DF6">
        <w:t xml:space="preserve"> belirsizlik hala devam etmektedir.</w:t>
      </w:r>
      <w:r w:rsidR="004C0074" w:rsidRPr="009D0DF6">
        <w:t xml:space="preserve"> </w:t>
      </w:r>
      <w:r w:rsidR="00E27784" w:rsidRPr="009D0DF6">
        <w:t>Bu</w:t>
      </w:r>
      <w:r w:rsidR="004C0074" w:rsidRPr="009D0DF6">
        <w:t xml:space="preserve"> belirsizlik devam ederken, </w:t>
      </w:r>
      <w:r w:rsidR="00BB7AC6" w:rsidRPr="009D0DF6">
        <w:t xml:space="preserve">yıkılmamış evinde oturan </w:t>
      </w:r>
      <w:r w:rsidR="004C0074" w:rsidRPr="009D0DF6">
        <w:t>vatandaşların kanuni kazanımlarına yönelik resmi yazılı bir b</w:t>
      </w:r>
      <w:r w:rsidR="00E27784" w:rsidRPr="009D0DF6">
        <w:t>ildirim talebimiz bakanlık tarafından cevapsız bırakılmaktadır.</w:t>
      </w:r>
      <w:r w:rsidR="00D413EB" w:rsidRPr="009D0DF6">
        <w:t xml:space="preserve"> </w:t>
      </w:r>
      <w:r w:rsidR="00D413EB" w:rsidRPr="009D0DF6">
        <w:rPr>
          <w:u w:val="single"/>
        </w:rPr>
        <w:t>P</w:t>
      </w:r>
      <w:r w:rsidR="004F665F" w:rsidRPr="009D0DF6">
        <w:rPr>
          <w:u w:val="single"/>
        </w:rPr>
        <w:t>andemi süreci ve mevcut</w:t>
      </w:r>
      <w:r w:rsidR="00AF5158" w:rsidRPr="009D0DF6">
        <w:rPr>
          <w:u w:val="single"/>
        </w:rPr>
        <w:t xml:space="preserve"> ağır ekonomik koşullar </w:t>
      </w:r>
      <w:r w:rsidR="004F665F" w:rsidRPr="009D0DF6">
        <w:rPr>
          <w:u w:val="single"/>
        </w:rPr>
        <w:t xml:space="preserve">da </w:t>
      </w:r>
      <w:r w:rsidR="00AF5158" w:rsidRPr="009D0DF6">
        <w:rPr>
          <w:u w:val="single"/>
        </w:rPr>
        <w:t>göz önüne alındığında</w:t>
      </w:r>
      <w:r w:rsidR="004F665F" w:rsidRPr="009D0DF6">
        <w:rPr>
          <w:u w:val="single"/>
        </w:rPr>
        <w:t>, söz konusu belirsizlikler,</w:t>
      </w:r>
      <w:r w:rsidR="00B317B6" w:rsidRPr="009D0DF6">
        <w:rPr>
          <w:u w:val="single"/>
        </w:rPr>
        <w:t xml:space="preserve"> </w:t>
      </w:r>
      <w:r w:rsidR="004F665F" w:rsidRPr="009D0DF6">
        <w:rPr>
          <w:u w:val="single"/>
        </w:rPr>
        <w:t>vatandaş nezdinde</w:t>
      </w:r>
      <w:r w:rsidR="004F665F" w:rsidRPr="009D0DF6">
        <w:t xml:space="preserve"> </w:t>
      </w:r>
      <w:r w:rsidRPr="009D0DF6">
        <w:t>ciddi tereddütler oluşmasına sebep olmaktadır.</w:t>
      </w:r>
    </w:p>
    <w:p w14:paraId="3EA0968E" w14:textId="77777777" w:rsidR="006865C3" w:rsidRPr="009D0DF6" w:rsidRDefault="006865C3" w:rsidP="006865C3">
      <w:pPr>
        <w:ind w:firstLine="709"/>
        <w:jc w:val="both"/>
        <w:rPr>
          <w:b/>
        </w:rPr>
      </w:pPr>
      <w:r w:rsidRPr="009D0DF6">
        <w:rPr>
          <w:b/>
        </w:rPr>
        <w:t>Tüm bu kararlar göz önünde bulundurulduğunda;</w:t>
      </w:r>
    </w:p>
    <w:p w14:paraId="31BCA5DF" w14:textId="77777777" w:rsidR="006865C3" w:rsidRPr="009D0DF6" w:rsidRDefault="006865C3" w:rsidP="006865C3">
      <w:pPr>
        <w:pStyle w:val="ListeParagraf"/>
        <w:numPr>
          <w:ilvl w:val="0"/>
          <w:numId w:val="3"/>
        </w:numPr>
        <w:spacing w:after="200" w:line="276" w:lineRule="auto"/>
        <w:jc w:val="both"/>
      </w:pPr>
      <w:r w:rsidRPr="009D0DF6">
        <w:t>Kanunun 3. Maddesine göre; Yapımızın riskli yapı olduğuna dair bir tespit yapılmış mıdır? Yapılmışsa tarafımıza tebliğ edilmiş midir?</w:t>
      </w:r>
    </w:p>
    <w:p w14:paraId="2D341F26" w14:textId="77777777" w:rsidR="006865C3" w:rsidRPr="009D0DF6" w:rsidRDefault="006865C3" w:rsidP="006865C3">
      <w:pPr>
        <w:pStyle w:val="ListeParagraf"/>
        <w:numPr>
          <w:ilvl w:val="0"/>
          <w:numId w:val="3"/>
        </w:numPr>
        <w:spacing w:after="200" w:line="276" w:lineRule="auto"/>
        <w:jc w:val="both"/>
      </w:pPr>
      <w:r w:rsidRPr="009D0DF6">
        <w:t xml:space="preserve">Yetkili idarenin “uygulama bütünlüğü” ilkesinden hareketle yapımızla ilgili tasarrufta bulunmadan önce kanunun 5. Maddesinde göre; “(1) Riskli yapıların yıktırılmasında ve bunların bulunduğu alanlar ile riskli alanlar ve rezerv yapı alanlarındaki uygulamalarda, </w:t>
      </w:r>
      <w:r w:rsidRPr="009D0DF6">
        <w:rPr>
          <w:b/>
        </w:rPr>
        <w:t>öncelikli olarak malikler ile anlaşma yoluna gidilmesi esastır.</w:t>
      </w:r>
      <w:r w:rsidRPr="009D0DF6">
        <w:t xml:space="preserve"> (Değişik cümle:29/11/2018-7153/22 md.) Anlaşma ile tahliye edilen yapıların maliklerine, kiracılarına ve yapıda ikamet etmek şartıyla sınırlı ayni hak sahiplerine geçici konut veya işyeri tahsisi ya da kira yardımı yapılabilir.” denilmesine rağmen tarafımıza anlaşma teklifinde bulunulmaksızın sürecin yürütülmesinin gerekçesi nedir? </w:t>
      </w:r>
    </w:p>
    <w:p w14:paraId="439BC50E" w14:textId="38BAA067" w:rsidR="00974145" w:rsidRPr="009D0DF6" w:rsidRDefault="004F665F" w:rsidP="008205B3">
      <w:pPr>
        <w:pStyle w:val="ListeParagraf"/>
        <w:numPr>
          <w:ilvl w:val="0"/>
          <w:numId w:val="3"/>
        </w:numPr>
        <w:spacing w:after="200" w:line="276" w:lineRule="auto"/>
        <w:jc w:val="both"/>
      </w:pPr>
      <w:r w:rsidRPr="009D0DF6">
        <w:lastRenderedPageBreak/>
        <w:t>Vatandaş</w:t>
      </w:r>
      <w:r w:rsidR="00974145" w:rsidRPr="009D0DF6">
        <w:t xml:space="preserve">ın bu bölgede yapılacak olan inşaattan alacağı paylaşım </w:t>
      </w:r>
      <w:r w:rsidR="00CD40EA" w:rsidRPr="009D0DF6">
        <w:t xml:space="preserve">şekil ve </w:t>
      </w:r>
      <w:r w:rsidR="00974145" w:rsidRPr="009D0DF6">
        <w:t>oranı nedir?</w:t>
      </w:r>
    </w:p>
    <w:p w14:paraId="49E3722B" w14:textId="77777777" w:rsidR="00974145" w:rsidRPr="009D0DF6" w:rsidRDefault="00974145" w:rsidP="008205B3">
      <w:pPr>
        <w:pStyle w:val="ListeParagraf"/>
        <w:numPr>
          <w:ilvl w:val="0"/>
          <w:numId w:val="3"/>
        </w:numPr>
        <w:spacing w:after="200" w:line="276" w:lineRule="auto"/>
        <w:jc w:val="both"/>
      </w:pPr>
      <w:r w:rsidRPr="009D0DF6">
        <w:t>Bölgede yap</w:t>
      </w:r>
      <w:r w:rsidR="00CD40EA" w:rsidRPr="009D0DF6">
        <w:t>ı</w:t>
      </w:r>
      <w:r w:rsidRPr="009D0DF6">
        <w:t>lacak inşaatlarda vatandaşa verilecek net emsal nedir?</w:t>
      </w:r>
    </w:p>
    <w:p w14:paraId="359FAB6C" w14:textId="77777777" w:rsidR="00974145" w:rsidRPr="009D0DF6" w:rsidRDefault="00974145" w:rsidP="008205B3">
      <w:pPr>
        <w:pStyle w:val="ListeParagraf"/>
        <w:numPr>
          <w:ilvl w:val="0"/>
          <w:numId w:val="3"/>
        </w:numPr>
        <w:spacing w:after="200" w:line="276" w:lineRule="auto"/>
        <w:jc w:val="both"/>
      </w:pPr>
      <w:r w:rsidRPr="009D0DF6">
        <w:t>Vatandaşlara ödenecek kira miktarı ve süresi nedir?</w:t>
      </w:r>
    </w:p>
    <w:p w14:paraId="498012DE" w14:textId="74DB0A27" w:rsidR="00974145" w:rsidRPr="009D0DF6" w:rsidRDefault="00974145" w:rsidP="008205B3">
      <w:pPr>
        <w:pStyle w:val="ListeParagraf"/>
        <w:numPr>
          <w:ilvl w:val="0"/>
          <w:numId w:val="3"/>
        </w:numPr>
        <w:spacing w:after="200" w:line="276" w:lineRule="auto"/>
        <w:jc w:val="both"/>
      </w:pPr>
      <w:r w:rsidRPr="009D0DF6">
        <w:t xml:space="preserve">Vatandaşa ödenecek taşınma, kira destek payları hangi </w:t>
      </w:r>
      <w:r w:rsidR="008205B3" w:rsidRPr="009D0DF6">
        <w:t>ş</w:t>
      </w:r>
      <w:r w:rsidRPr="009D0DF6">
        <w:t>art ve şekillerde nasıl ödenecek ve ne zaman ödenmeye başlayacaktır?</w:t>
      </w:r>
    </w:p>
    <w:p w14:paraId="5160B72C" w14:textId="10598A94" w:rsidR="003F326B" w:rsidRPr="009D0DF6" w:rsidRDefault="004F665F" w:rsidP="003F326B">
      <w:pPr>
        <w:jc w:val="both"/>
        <w:rPr>
          <w:rFonts w:cstheme="minorHAnsi"/>
          <w:color w:val="000000" w:themeColor="text1"/>
          <w:shd w:val="clear" w:color="auto" w:fill="FFFFFF"/>
        </w:rPr>
      </w:pPr>
      <w:r w:rsidRPr="009D0DF6">
        <w:rPr>
          <w:rFonts w:cstheme="minorHAnsi"/>
          <w:color w:val="000000" w:themeColor="text1"/>
          <w:shd w:val="clear" w:color="auto" w:fill="FFFFFF"/>
        </w:rPr>
        <w:t>Tahliye sürecind</w:t>
      </w:r>
      <w:r w:rsidR="00E27784" w:rsidRPr="009D0DF6">
        <w:rPr>
          <w:rFonts w:cstheme="minorHAnsi"/>
          <w:color w:val="000000" w:themeColor="text1"/>
          <w:shd w:val="clear" w:color="auto" w:fill="FFFFFF"/>
        </w:rPr>
        <w:t>en önce</w:t>
      </w:r>
      <w:r w:rsidR="00FA547D" w:rsidRPr="009D0DF6">
        <w:rPr>
          <w:rFonts w:cstheme="minorHAnsi"/>
          <w:color w:val="000000" w:themeColor="text1"/>
          <w:shd w:val="clear" w:color="auto" w:fill="FFFFFF"/>
        </w:rPr>
        <w:t xml:space="preserve"> </w:t>
      </w:r>
      <w:r w:rsidR="00B317B6" w:rsidRPr="009D0DF6">
        <w:rPr>
          <w:rFonts w:cstheme="minorHAnsi"/>
          <w:color w:val="000000" w:themeColor="text1"/>
          <w:shd w:val="clear" w:color="auto" w:fill="FFFFFF"/>
        </w:rPr>
        <w:t>yukarıdaki</w:t>
      </w:r>
      <w:r w:rsidR="00FA547D" w:rsidRPr="009D0DF6">
        <w:rPr>
          <w:rFonts w:cstheme="minorHAnsi"/>
          <w:color w:val="000000" w:themeColor="text1"/>
          <w:shd w:val="clear" w:color="auto" w:fill="FFFFFF"/>
        </w:rPr>
        <w:t xml:space="preserve"> sorularımı</w:t>
      </w:r>
      <w:r w:rsidR="00E27784" w:rsidRPr="009D0DF6">
        <w:rPr>
          <w:rFonts w:cstheme="minorHAnsi"/>
          <w:color w:val="000000" w:themeColor="text1"/>
          <w:shd w:val="clear" w:color="auto" w:fill="FFFFFF"/>
        </w:rPr>
        <w:t>zın cevaplanarak belirsizliklerin ortadan kaldırılması</w:t>
      </w:r>
      <w:r w:rsidRPr="009D0DF6">
        <w:rPr>
          <w:rFonts w:cstheme="minorHAnsi"/>
          <w:color w:val="000000" w:themeColor="text1"/>
          <w:shd w:val="clear" w:color="auto" w:fill="FFFFFF"/>
        </w:rPr>
        <w:t>nı</w:t>
      </w:r>
      <w:r w:rsidR="00E27784" w:rsidRPr="009D0DF6">
        <w:rPr>
          <w:rFonts w:cstheme="minorHAnsi"/>
          <w:color w:val="000000" w:themeColor="text1"/>
          <w:shd w:val="clear" w:color="auto" w:fill="FFFFFF"/>
        </w:rPr>
        <w:t xml:space="preserve"> </w:t>
      </w:r>
      <w:r w:rsidR="004D4530" w:rsidRPr="009D0DF6">
        <w:rPr>
          <w:rFonts w:cstheme="minorHAnsi"/>
          <w:color w:val="000000" w:themeColor="text1"/>
          <w:shd w:val="clear" w:color="auto" w:fill="FFFFFF"/>
        </w:rPr>
        <w:t xml:space="preserve">ve </w:t>
      </w:r>
      <w:r w:rsidR="00B317B6" w:rsidRPr="009D0DF6">
        <w:rPr>
          <w:rFonts w:cstheme="minorHAnsi"/>
          <w:color w:val="000000" w:themeColor="text1"/>
          <w:shd w:val="clear" w:color="auto" w:fill="FFFFFF"/>
        </w:rPr>
        <w:t xml:space="preserve">güncel ekonomik koşullar göz önüne alınarak tanzim edilmiş taşınma ve kira destek ödeme plan ve şartlarını içeren </w:t>
      </w:r>
      <w:r w:rsidR="00FA547D" w:rsidRPr="009D0DF6">
        <w:rPr>
          <w:rFonts w:cstheme="minorHAnsi"/>
          <w:color w:val="000000" w:themeColor="text1"/>
          <w:shd w:val="clear" w:color="auto" w:fill="FFFFFF"/>
        </w:rPr>
        <w:t>belgelerin tarafıma gönderilmesi</w:t>
      </w:r>
      <w:r w:rsidR="00E27784" w:rsidRPr="009D0DF6">
        <w:rPr>
          <w:rFonts w:cstheme="minorHAnsi"/>
          <w:color w:val="000000" w:themeColor="text1"/>
          <w:shd w:val="clear" w:color="auto" w:fill="FFFFFF"/>
        </w:rPr>
        <w:t xml:space="preserve">ni </w:t>
      </w:r>
      <w:r w:rsidRPr="009D0DF6">
        <w:rPr>
          <w:rFonts w:cstheme="minorHAnsi"/>
          <w:color w:val="000000" w:themeColor="text1"/>
          <w:shd w:val="clear" w:color="auto" w:fill="FFFFFF"/>
        </w:rPr>
        <w:t>talep ediyorum.</w:t>
      </w:r>
    </w:p>
    <w:p w14:paraId="065FFBBD" w14:textId="776A429F" w:rsidR="00A23175" w:rsidRDefault="00A23175" w:rsidP="004B2436">
      <w:pPr>
        <w:jc w:val="both"/>
        <w:rPr>
          <w:b/>
          <w:bCs/>
        </w:rPr>
      </w:pPr>
      <w:r w:rsidRPr="009D0DF6">
        <w:t>Sorularımın cevaplarının aşağıda belirttiğim adre</w:t>
      </w:r>
      <w:r w:rsidR="004D4530" w:rsidRPr="009D0DF6">
        <w:t>sime yazılı olarak iletilmesi</w:t>
      </w:r>
      <w:r w:rsidR="004F665F" w:rsidRPr="009D0DF6">
        <w:t xml:space="preserve"> ve</w:t>
      </w:r>
      <w:r w:rsidRPr="009D0DF6">
        <w:t xml:space="preserve"> bundan so</w:t>
      </w:r>
      <w:r w:rsidR="004F665F" w:rsidRPr="009D0DF6">
        <w:t>n</w:t>
      </w:r>
      <w:r w:rsidRPr="009D0DF6">
        <w:t>ra yapılacak tüm bildirim ve tebligatların e-devlette de kayıtlı olan aşağıdaki iletişim</w:t>
      </w:r>
      <w:r w:rsidR="004B2436" w:rsidRPr="009D0DF6">
        <w:t xml:space="preserve"> </w:t>
      </w:r>
      <w:r w:rsidR="004D4530" w:rsidRPr="009D0DF6">
        <w:t>bilgilerim üzerinden yapılması</w:t>
      </w:r>
      <w:r w:rsidR="004B2436" w:rsidRPr="009D0DF6">
        <w:t xml:space="preserve"> </w:t>
      </w:r>
      <w:r w:rsidR="004D4530" w:rsidRPr="009D0DF6">
        <w:t>hususunda</w:t>
      </w:r>
      <w:r w:rsidR="00E27784" w:rsidRPr="009D0DF6">
        <w:t xml:space="preserve">, </w:t>
      </w:r>
      <w:r w:rsidR="004F665F" w:rsidRPr="009D0DF6">
        <w:rPr>
          <w:rFonts w:cstheme="minorHAnsi"/>
          <w:color w:val="000000" w:themeColor="text1"/>
          <w:shd w:val="clear" w:color="auto" w:fill="FFFFFF"/>
        </w:rPr>
        <w:t>g</w:t>
      </w:r>
      <w:r w:rsidR="00E27784" w:rsidRPr="009D0DF6">
        <w:rPr>
          <w:rFonts w:cstheme="minorHAnsi"/>
          <w:color w:val="000000" w:themeColor="text1"/>
          <w:shd w:val="clear" w:color="auto" w:fill="FFFFFF"/>
        </w:rPr>
        <w:t>ereğini arz ederim.</w:t>
      </w:r>
    </w:p>
    <w:p w14:paraId="6A0D1BEF" w14:textId="77777777" w:rsidR="001B06F9" w:rsidRDefault="001B06F9" w:rsidP="004B2436">
      <w:pPr>
        <w:jc w:val="both"/>
        <w:rPr>
          <w:b/>
          <w:bCs/>
        </w:rPr>
      </w:pPr>
    </w:p>
    <w:p w14:paraId="13F58EA5" w14:textId="77777777" w:rsidR="001B06F9" w:rsidRDefault="001B06F9" w:rsidP="004B2436">
      <w:pPr>
        <w:jc w:val="both"/>
      </w:pPr>
    </w:p>
    <w:tbl>
      <w:tblPr>
        <w:tblStyle w:val="TabloKlavuzu"/>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843"/>
      </w:tblGrid>
      <w:tr w:rsidR="001B06F9" w14:paraId="601275F8" w14:textId="77777777" w:rsidTr="001B06F9">
        <w:tc>
          <w:tcPr>
            <w:tcW w:w="7621" w:type="dxa"/>
          </w:tcPr>
          <w:p w14:paraId="31E7E949" w14:textId="77777777" w:rsidR="001B06F9" w:rsidRDefault="001B06F9" w:rsidP="001B06F9">
            <w:pPr>
              <w:jc w:val="both"/>
              <w:rPr>
                <w:b/>
              </w:rPr>
            </w:pPr>
          </w:p>
          <w:p w14:paraId="7AF401F2" w14:textId="64C09ECD" w:rsidR="001B06F9" w:rsidRPr="00B317B6" w:rsidRDefault="001B06F9" w:rsidP="001B06F9">
            <w:pPr>
              <w:jc w:val="both"/>
              <w:rPr>
                <w:b/>
              </w:rPr>
            </w:pPr>
            <w:r>
              <w:rPr>
                <w:b/>
              </w:rPr>
              <w:t>Ad_Soyad</w:t>
            </w:r>
            <w:r w:rsidRPr="00B317B6">
              <w:rPr>
                <w:b/>
              </w:rPr>
              <w:t>:</w:t>
            </w:r>
            <w:r>
              <w:rPr>
                <w:b/>
              </w:rPr>
              <w:t xml:space="preserve">_ </w:t>
            </w:r>
          </w:p>
          <w:p w14:paraId="7DFBA05D" w14:textId="4C9917EE" w:rsidR="001B06F9" w:rsidRPr="00B317B6" w:rsidRDefault="001B06F9" w:rsidP="001B06F9">
            <w:pPr>
              <w:jc w:val="both"/>
              <w:rPr>
                <w:b/>
              </w:rPr>
            </w:pPr>
            <w:r>
              <w:rPr>
                <w:b/>
              </w:rPr>
              <w:t xml:space="preserve">TC              </w:t>
            </w:r>
            <w:r w:rsidRPr="00B317B6">
              <w:rPr>
                <w:b/>
              </w:rPr>
              <w:t>:</w:t>
            </w:r>
            <w:r>
              <w:rPr>
                <w:b/>
              </w:rPr>
              <w:t xml:space="preserve">                                                                                                       </w:t>
            </w:r>
          </w:p>
          <w:p w14:paraId="39440EF0" w14:textId="30E4CABB" w:rsidR="001B06F9" w:rsidRPr="00B317B6" w:rsidRDefault="001B06F9" w:rsidP="001B06F9">
            <w:pPr>
              <w:jc w:val="both"/>
              <w:rPr>
                <w:b/>
              </w:rPr>
            </w:pPr>
            <w:r>
              <w:rPr>
                <w:b/>
              </w:rPr>
              <w:t xml:space="preserve">Tel            </w:t>
            </w:r>
            <w:r w:rsidRPr="00B317B6">
              <w:rPr>
                <w:b/>
              </w:rPr>
              <w:t xml:space="preserve"> </w:t>
            </w:r>
            <w:r w:rsidR="0056338E">
              <w:rPr>
                <w:b/>
              </w:rPr>
              <w:t xml:space="preserve">                                                          </w:t>
            </w:r>
            <w:r>
              <w:rPr>
                <w:b/>
              </w:rPr>
              <w:t>E</w:t>
            </w:r>
            <w:r w:rsidRPr="00B317B6">
              <w:rPr>
                <w:b/>
              </w:rPr>
              <w:t>-posta  :</w:t>
            </w:r>
            <w:r>
              <w:rPr>
                <w:b/>
              </w:rPr>
              <w:t xml:space="preserve">               </w:t>
            </w:r>
          </w:p>
          <w:p w14:paraId="02FDF079" w14:textId="54423DBA" w:rsidR="001B06F9" w:rsidRPr="00B317B6" w:rsidRDefault="001B06F9" w:rsidP="001B06F9">
            <w:pPr>
              <w:jc w:val="both"/>
              <w:rPr>
                <w:b/>
              </w:rPr>
            </w:pPr>
            <w:r>
              <w:rPr>
                <w:b/>
              </w:rPr>
              <w:t xml:space="preserve">Adres       : </w:t>
            </w:r>
          </w:p>
          <w:p w14:paraId="4E6E1C38" w14:textId="77777777" w:rsidR="001B06F9" w:rsidRDefault="001B06F9" w:rsidP="001B06F9">
            <w:pPr>
              <w:jc w:val="both"/>
            </w:pPr>
          </w:p>
          <w:p w14:paraId="5B9B24B2" w14:textId="77777777" w:rsidR="001B06F9" w:rsidRDefault="001B06F9" w:rsidP="001B06F9">
            <w:pPr>
              <w:jc w:val="both"/>
            </w:pPr>
          </w:p>
          <w:p w14:paraId="62FEF8EB" w14:textId="77777777" w:rsidR="001B06F9" w:rsidRDefault="001B06F9" w:rsidP="001B06F9">
            <w:pPr>
              <w:jc w:val="both"/>
            </w:pPr>
            <w:r>
              <w:t>EK 1          Kimlik Fotokopisi</w:t>
            </w:r>
          </w:p>
          <w:p w14:paraId="6AA03A98" w14:textId="77777777" w:rsidR="001B06F9" w:rsidRDefault="001B06F9" w:rsidP="001B06F9">
            <w:pPr>
              <w:jc w:val="both"/>
            </w:pPr>
            <w:r>
              <w:t>EK 2          Tapu Fotokopisi</w:t>
            </w:r>
          </w:p>
          <w:p w14:paraId="1FF4C74A" w14:textId="77777777" w:rsidR="001B06F9" w:rsidRDefault="001B06F9" w:rsidP="001B06F9">
            <w:pPr>
              <w:jc w:val="both"/>
            </w:pPr>
            <w:r>
              <w:t>EK 3          Binaya İlanen asılan boşalt ilanı</w:t>
            </w:r>
          </w:p>
          <w:p w14:paraId="05DAD385" w14:textId="77777777" w:rsidR="001B06F9" w:rsidRDefault="001B06F9" w:rsidP="004B2436">
            <w:pPr>
              <w:jc w:val="both"/>
            </w:pPr>
          </w:p>
        </w:tc>
        <w:tc>
          <w:tcPr>
            <w:tcW w:w="1843" w:type="dxa"/>
          </w:tcPr>
          <w:p w14:paraId="4831E399" w14:textId="21FAD45C" w:rsidR="001B06F9" w:rsidRDefault="001B06F9" w:rsidP="001B06F9">
            <w:pPr>
              <w:jc w:val="center"/>
              <w:rPr>
                <w:b/>
              </w:rPr>
            </w:pPr>
            <w:r>
              <w:rPr>
                <w:b/>
              </w:rPr>
              <w:t>İMZA</w:t>
            </w:r>
          </w:p>
          <w:p w14:paraId="69DB97CE" w14:textId="77777777" w:rsidR="001B06F9" w:rsidRDefault="001B06F9" w:rsidP="001B06F9">
            <w:pPr>
              <w:jc w:val="center"/>
              <w:rPr>
                <w:b/>
              </w:rPr>
            </w:pPr>
          </w:p>
          <w:p w14:paraId="36F13F34" w14:textId="08489D21" w:rsidR="001B06F9" w:rsidRDefault="001B06F9" w:rsidP="001B06F9">
            <w:pPr>
              <w:jc w:val="center"/>
            </w:pPr>
          </w:p>
        </w:tc>
      </w:tr>
    </w:tbl>
    <w:p w14:paraId="2B493297" w14:textId="77777777" w:rsidR="00B317B6" w:rsidRDefault="00B317B6" w:rsidP="004B2436">
      <w:pPr>
        <w:jc w:val="both"/>
      </w:pPr>
    </w:p>
    <w:sectPr w:rsidR="00B317B6" w:rsidSect="009E3A5F">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B45FE" w14:textId="77777777" w:rsidR="001373EE" w:rsidRDefault="001373EE" w:rsidP="00CF2816">
      <w:pPr>
        <w:spacing w:after="0" w:line="240" w:lineRule="auto"/>
      </w:pPr>
      <w:r>
        <w:separator/>
      </w:r>
    </w:p>
  </w:endnote>
  <w:endnote w:type="continuationSeparator" w:id="0">
    <w:p w14:paraId="515871FB" w14:textId="77777777" w:rsidR="001373EE" w:rsidRDefault="001373EE" w:rsidP="00CF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10EC5" w14:textId="77777777" w:rsidR="00CF2816" w:rsidRDefault="00CF281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BC9CF" w14:textId="571B2482" w:rsidR="008A5ACC" w:rsidRDefault="008A5ACC">
    <w:pPr>
      <w:pStyle w:val="Altbilgi"/>
      <w:pBdr>
        <w:top w:val="thinThickSmallGap" w:sz="24" w:space="1" w:color="823B0B" w:themeColor="accent2" w:themeShade="7F"/>
      </w:pBdr>
      <w:rPr>
        <w:rFonts w:asciiTheme="majorHAnsi" w:eastAsiaTheme="majorEastAsia" w:hAnsiTheme="majorHAnsi" w:cstheme="majorBidi"/>
      </w:rPr>
    </w:pPr>
    <w:bookmarkStart w:id="0" w:name="_GoBack"/>
    <w:r>
      <w:rPr>
        <w:rFonts w:asciiTheme="majorHAnsi" w:eastAsiaTheme="majorEastAsia" w:hAnsiTheme="majorHAnsi" w:cstheme="majorBidi"/>
      </w:rPr>
      <w:t>Fikentder Fikirtepe tahliye itiraz dilekçesi</w:t>
    </w:r>
    <w:bookmarkEnd w:id="0"/>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rPr>
        <w:rFonts w:eastAsiaTheme="minorEastAsia"/>
      </w:rPr>
      <w:fldChar w:fldCharType="begin"/>
    </w:r>
    <w:r>
      <w:instrText>PAGE   \* MERGEFORMAT</w:instrText>
    </w:r>
    <w:r>
      <w:rPr>
        <w:rFonts w:eastAsiaTheme="minorEastAsia"/>
      </w:rPr>
      <w:fldChar w:fldCharType="separate"/>
    </w:r>
    <w:r w:rsidR="001373EE" w:rsidRPr="001373EE">
      <w:rPr>
        <w:rFonts w:asciiTheme="majorHAnsi" w:eastAsiaTheme="majorEastAsia" w:hAnsiTheme="majorHAnsi" w:cstheme="majorBidi"/>
        <w:noProof/>
      </w:rPr>
      <w:t>1</w:t>
    </w:r>
    <w:r>
      <w:rPr>
        <w:rFonts w:asciiTheme="majorHAnsi" w:eastAsiaTheme="majorEastAsia" w:hAnsiTheme="majorHAnsi" w:cstheme="majorBidi"/>
      </w:rPr>
      <w:fldChar w:fldCharType="end"/>
    </w:r>
  </w:p>
  <w:p w14:paraId="65D25AE0" w14:textId="77777777" w:rsidR="00CF2816" w:rsidRDefault="00CF281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2104B" w14:textId="77777777" w:rsidR="00CF2816" w:rsidRDefault="00CF281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64A31" w14:textId="77777777" w:rsidR="001373EE" w:rsidRDefault="001373EE" w:rsidP="00CF2816">
      <w:pPr>
        <w:spacing w:after="0" w:line="240" w:lineRule="auto"/>
      </w:pPr>
      <w:r>
        <w:separator/>
      </w:r>
    </w:p>
  </w:footnote>
  <w:footnote w:type="continuationSeparator" w:id="0">
    <w:p w14:paraId="72264713" w14:textId="77777777" w:rsidR="001373EE" w:rsidRDefault="001373EE" w:rsidP="00CF28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FAE6B" w14:textId="77777777" w:rsidR="00CF2816" w:rsidRDefault="00CF281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59DF6" w14:textId="77777777" w:rsidR="00CF2816" w:rsidRDefault="00CF281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0690F" w14:textId="77777777" w:rsidR="00CF2816" w:rsidRDefault="00CF281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D1D7B"/>
    <w:multiLevelType w:val="hybridMultilevel"/>
    <w:tmpl w:val="8A30C608"/>
    <w:lvl w:ilvl="0" w:tplc="BA5AA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F7F5C1C"/>
    <w:multiLevelType w:val="hybridMultilevel"/>
    <w:tmpl w:val="28BE5C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2483422"/>
    <w:multiLevelType w:val="hybridMultilevel"/>
    <w:tmpl w:val="28BE5C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8C"/>
    <w:rsid w:val="000251A5"/>
    <w:rsid w:val="000677EA"/>
    <w:rsid w:val="0007340F"/>
    <w:rsid w:val="000753B6"/>
    <w:rsid w:val="00083C12"/>
    <w:rsid w:val="00102466"/>
    <w:rsid w:val="00112535"/>
    <w:rsid w:val="001373EE"/>
    <w:rsid w:val="00153813"/>
    <w:rsid w:val="00155A03"/>
    <w:rsid w:val="001812EF"/>
    <w:rsid w:val="0019079A"/>
    <w:rsid w:val="001B06F9"/>
    <w:rsid w:val="00275348"/>
    <w:rsid w:val="003015EB"/>
    <w:rsid w:val="00345B4F"/>
    <w:rsid w:val="00370F12"/>
    <w:rsid w:val="003874D0"/>
    <w:rsid w:val="003D6FD0"/>
    <w:rsid w:val="003F326B"/>
    <w:rsid w:val="003F3EC0"/>
    <w:rsid w:val="00484C17"/>
    <w:rsid w:val="00490D04"/>
    <w:rsid w:val="004B2436"/>
    <w:rsid w:val="004C0074"/>
    <w:rsid w:val="004D4530"/>
    <w:rsid w:val="004F665F"/>
    <w:rsid w:val="005530B1"/>
    <w:rsid w:val="005563FB"/>
    <w:rsid w:val="00560DF5"/>
    <w:rsid w:val="0056338E"/>
    <w:rsid w:val="005E7D5D"/>
    <w:rsid w:val="005F2871"/>
    <w:rsid w:val="006459CE"/>
    <w:rsid w:val="006865C3"/>
    <w:rsid w:val="006D1CFA"/>
    <w:rsid w:val="006E04A1"/>
    <w:rsid w:val="006F4AE5"/>
    <w:rsid w:val="00733423"/>
    <w:rsid w:val="007A2820"/>
    <w:rsid w:val="007A3CCD"/>
    <w:rsid w:val="008205B3"/>
    <w:rsid w:val="00861793"/>
    <w:rsid w:val="00883E6D"/>
    <w:rsid w:val="008869D2"/>
    <w:rsid w:val="00897928"/>
    <w:rsid w:val="008A5ACC"/>
    <w:rsid w:val="008C5509"/>
    <w:rsid w:val="009015A9"/>
    <w:rsid w:val="009326CB"/>
    <w:rsid w:val="00974145"/>
    <w:rsid w:val="00981F8C"/>
    <w:rsid w:val="009D0DF6"/>
    <w:rsid w:val="009E3A5F"/>
    <w:rsid w:val="009F23CF"/>
    <w:rsid w:val="009F3015"/>
    <w:rsid w:val="00A2048C"/>
    <w:rsid w:val="00A23175"/>
    <w:rsid w:val="00A74DA6"/>
    <w:rsid w:val="00AF5158"/>
    <w:rsid w:val="00B24163"/>
    <w:rsid w:val="00B317B6"/>
    <w:rsid w:val="00B82F96"/>
    <w:rsid w:val="00BB3F2E"/>
    <w:rsid w:val="00BB7AC6"/>
    <w:rsid w:val="00BC0C8D"/>
    <w:rsid w:val="00BD081C"/>
    <w:rsid w:val="00C00956"/>
    <w:rsid w:val="00C404EE"/>
    <w:rsid w:val="00C50495"/>
    <w:rsid w:val="00C625B6"/>
    <w:rsid w:val="00CD40EA"/>
    <w:rsid w:val="00CF2816"/>
    <w:rsid w:val="00D413EB"/>
    <w:rsid w:val="00D43B55"/>
    <w:rsid w:val="00DC4A37"/>
    <w:rsid w:val="00DD4883"/>
    <w:rsid w:val="00DD5BBC"/>
    <w:rsid w:val="00DF0156"/>
    <w:rsid w:val="00E132AF"/>
    <w:rsid w:val="00E27784"/>
    <w:rsid w:val="00E427A3"/>
    <w:rsid w:val="00EB05C6"/>
    <w:rsid w:val="00F2646A"/>
    <w:rsid w:val="00FA547D"/>
    <w:rsid w:val="00FB46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81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24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F326B"/>
    <w:pPr>
      <w:ind w:left="720"/>
      <w:contextualSpacing/>
    </w:pPr>
  </w:style>
  <w:style w:type="paragraph" w:styleId="NormalWeb">
    <w:name w:val="Normal (Web)"/>
    <w:basedOn w:val="Normal"/>
    <w:uiPriority w:val="99"/>
    <w:unhideWhenUsed/>
    <w:rsid w:val="0097414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F28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F2816"/>
  </w:style>
  <w:style w:type="paragraph" w:styleId="Altbilgi">
    <w:name w:val="footer"/>
    <w:basedOn w:val="Normal"/>
    <w:link w:val="AltbilgiChar"/>
    <w:uiPriority w:val="99"/>
    <w:unhideWhenUsed/>
    <w:rsid w:val="00CF28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F2816"/>
  </w:style>
  <w:style w:type="paragraph" w:styleId="BalonMetni">
    <w:name w:val="Balloon Text"/>
    <w:basedOn w:val="Normal"/>
    <w:link w:val="BalonMetniChar"/>
    <w:uiPriority w:val="99"/>
    <w:semiHidden/>
    <w:unhideWhenUsed/>
    <w:rsid w:val="00CF28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2816"/>
    <w:rPr>
      <w:rFonts w:ascii="Tahoma" w:hAnsi="Tahoma" w:cs="Tahoma"/>
      <w:sz w:val="16"/>
      <w:szCs w:val="16"/>
    </w:rPr>
  </w:style>
  <w:style w:type="character" w:styleId="Kpr">
    <w:name w:val="Hyperlink"/>
    <w:basedOn w:val="VarsaylanParagrafYazTipi"/>
    <w:uiPriority w:val="99"/>
    <w:unhideWhenUsed/>
    <w:rsid w:val="00560DF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24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F326B"/>
    <w:pPr>
      <w:ind w:left="720"/>
      <w:contextualSpacing/>
    </w:pPr>
  </w:style>
  <w:style w:type="paragraph" w:styleId="NormalWeb">
    <w:name w:val="Normal (Web)"/>
    <w:basedOn w:val="Normal"/>
    <w:uiPriority w:val="99"/>
    <w:unhideWhenUsed/>
    <w:rsid w:val="0097414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F28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F2816"/>
  </w:style>
  <w:style w:type="paragraph" w:styleId="Altbilgi">
    <w:name w:val="footer"/>
    <w:basedOn w:val="Normal"/>
    <w:link w:val="AltbilgiChar"/>
    <w:uiPriority w:val="99"/>
    <w:unhideWhenUsed/>
    <w:rsid w:val="00CF28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F2816"/>
  </w:style>
  <w:style w:type="paragraph" w:styleId="BalonMetni">
    <w:name w:val="Balloon Text"/>
    <w:basedOn w:val="Normal"/>
    <w:link w:val="BalonMetniChar"/>
    <w:uiPriority w:val="99"/>
    <w:semiHidden/>
    <w:unhideWhenUsed/>
    <w:rsid w:val="00CF28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2816"/>
    <w:rPr>
      <w:rFonts w:ascii="Tahoma" w:hAnsi="Tahoma" w:cs="Tahoma"/>
      <w:sz w:val="16"/>
      <w:szCs w:val="16"/>
    </w:rPr>
  </w:style>
  <w:style w:type="character" w:styleId="Kpr">
    <w:name w:val="Hyperlink"/>
    <w:basedOn w:val="VarsaylanParagrafYazTipi"/>
    <w:uiPriority w:val="99"/>
    <w:unhideWhenUsed/>
    <w:rsid w:val="00560D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1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691</Words>
  <Characters>3942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BİLGE</dc:creator>
  <cp:lastModifiedBy>Mandıra Filozofu</cp:lastModifiedBy>
  <cp:revision>3</cp:revision>
  <dcterms:created xsi:type="dcterms:W3CDTF">2021-05-05T22:40:00Z</dcterms:created>
  <dcterms:modified xsi:type="dcterms:W3CDTF">2021-05-05T22:50:00Z</dcterms:modified>
</cp:coreProperties>
</file>